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A40" w:rsidRPr="00B14B68" w:rsidRDefault="00BC4A40" w:rsidP="00BC4A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bookmarkStart w:id="0" w:name="_GoBack"/>
      <w:bookmarkEnd w:id="0"/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РЕПУБЛИКА СРБИЈА</w:t>
      </w:r>
    </w:p>
    <w:p w:rsidR="00BC4A40" w:rsidRPr="00B14B68" w:rsidRDefault="00BC4A40" w:rsidP="00BC4A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НАРОДНА СКУПШТИНА</w:t>
      </w:r>
    </w:p>
    <w:p w:rsidR="00BC4A40" w:rsidRPr="00B14B68" w:rsidRDefault="00BC4A40" w:rsidP="00BC4A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Одбор за рад, социјална питања, </w:t>
      </w:r>
    </w:p>
    <w:p w:rsidR="00BC4A40" w:rsidRPr="00B14B68" w:rsidRDefault="00BC4A40" w:rsidP="00BC4A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друштвену укљученост </w:t>
      </w:r>
    </w:p>
    <w:p w:rsidR="00BC4A40" w:rsidRPr="00B14B68" w:rsidRDefault="00BC4A40" w:rsidP="00BC4A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смањење сиромаштва</w:t>
      </w:r>
    </w:p>
    <w:p w:rsidR="00BC4A40" w:rsidRPr="00B14B68" w:rsidRDefault="00BC4A40" w:rsidP="00BC4A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17 Број: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06-2/96-26</w:t>
      </w:r>
    </w:p>
    <w:p w:rsidR="00BC4A40" w:rsidRPr="00B14B68" w:rsidRDefault="00BC4A40" w:rsidP="00BC4A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29. мај 2026</w:t>
      </w:r>
      <w:r w:rsidRPr="00B14B6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Pr="00B14B6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године</w:t>
      </w:r>
    </w:p>
    <w:p w:rsidR="00BC4A40" w:rsidRPr="00B14B68" w:rsidRDefault="00BC4A40" w:rsidP="00BC4A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Б е о г р а д </w:t>
      </w:r>
    </w:p>
    <w:p w:rsidR="00BC4A40" w:rsidRPr="0099607D" w:rsidRDefault="00BC4A40" w:rsidP="00BC4A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C4A40" w:rsidRPr="0099607D" w:rsidRDefault="00BC4A40" w:rsidP="00BC4A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C4A40" w:rsidRPr="002124E2" w:rsidRDefault="00BC4A40" w:rsidP="00BC4A40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2124E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З А П И С Н И К</w:t>
      </w:r>
    </w:p>
    <w:p w:rsidR="00BC4A40" w:rsidRPr="002124E2" w:rsidRDefault="00BC4A40" w:rsidP="00BC4A40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C4A40" w:rsidRPr="002124E2" w:rsidRDefault="00BC4A40" w:rsidP="00BC4A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2124E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16. СЕДНИЦЕ ОДБОРА</w:t>
      </w:r>
      <w:r w:rsidRPr="002124E2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 xml:space="preserve"> </w:t>
      </w:r>
      <w:r w:rsidRPr="002124E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ЗА РАД, СОЦИЈАЛНА ПИТАЊА,</w:t>
      </w:r>
    </w:p>
    <w:p w:rsidR="00BC4A40" w:rsidRPr="002124E2" w:rsidRDefault="00BC4A40" w:rsidP="00BC4A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2124E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ДРУШТВЕНУ УКЉУЧЕНОСТ И СМАЊЕЊЕ СИРОМАШТВА,</w:t>
      </w:r>
    </w:p>
    <w:p w:rsidR="00BC4A40" w:rsidRPr="002124E2" w:rsidRDefault="00BC4A40" w:rsidP="00BC4A40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2124E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ОДРЖАНЕ 27. МАЈА 2026. ГОДИНЕ</w:t>
      </w:r>
    </w:p>
    <w:p w:rsidR="00BC4A40" w:rsidRPr="002124E2" w:rsidRDefault="00BC4A40" w:rsidP="00BC4A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C4A40" w:rsidRPr="002124E2" w:rsidRDefault="00BC4A40" w:rsidP="00BC4A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C4A40" w:rsidRPr="002124E2" w:rsidRDefault="00BC4A40" w:rsidP="00BC4A40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2124E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Седница је почела у 13,00 часова.</w:t>
      </w:r>
    </w:p>
    <w:p w:rsidR="00BC4A40" w:rsidRPr="002124E2" w:rsidRDefault="00BC4A40" w:rsidP="00BC4A40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C4A40" w:rsidRPr="002124E2" w:rsidRDefault="00BC4A40" w:rsidP="00BC4A40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2124E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Седницом је председавао Хаџи Милорад Стошић, председник Одбора.</w:t>
      </w:r>
    </w:p>
    <w:p w:rsidR="00BC4A40" w:rsidRPr="002124E2" w:rsidRDefault="00BC4A40" w:rsidP="00BC4A40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C4A40" w:rsidRPr="002124E2" w:rsidRDefault="00BC4A40" w:rsidP="00BC4A40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2124E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Седници су присуствовали чланови Одбора: Невена Веиновић, Татјана Николић, Сања Милошевић, Миодраг Линта, Светлана Милијић, Марко Милошевић, Борислав Новаковић, Наталија Стојменовић, као и заменици чланова Одбора</w:t>
      </w:r>
      <w:r w:rsidR="00EA329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:</w:t>
      </w:r>
      <w:r w:rsidRPr="002124E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Татјана Петровић Стојковић (Весна Станковић,члан), Данијела Николић (Биљана Јаковљевић, члан) и Анита Нешић (Драгана Радиновић, члан).</w:t>
      </w:r>
    </w:p>
    <w:p w:rsidR="00BC4A40" w:rsidRPr="002124E2" w:rsidRDefault="00BC4A40" w:rsidP="00BC4A40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6953B8" w:rsidRDefault="00BC4A40" w:rsidP="00563938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2124E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Седници нису присуствовали чланови Одбора: Иван Антић, Бранимир Несторовић, Татјана Пашић, Драгана Рашић и Зоран Стојановић, као ни њихови заменици.</w:t>
      </w:r>
    </w:p>
    <w:p w:rsidR="00563938" w:rsidRPr="0056595E" w:rsidRDefault="00563938" w:rsidP="00563938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F23D10" w:rsidRPr="002124E2" w:rsidRDefault="00F23D10" w:rsidP="00F23D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2124E2">
        <w:rPr>
          <w:rFonts w:ascii="Times New Roman" w:hAnsi="Times New Roman" w:cs="Times New Roman"/>
        </w:rPr>
        <w:tab/>
      </w:r>
      <w:r w:rsidR="00FC467D" w:rsidRPr="002124E2">
        <w:rPr>
          <w:rFonts w:ascii="Times New Roman" w:hAnsi="Times New Roman" w:cs="Times New Roman"/>
          <w:lang w:val="sr-Cyrl-RS"/>
        </w:rPr>
        <w:t xml:space="preserve">             </w:t>
      </w:r>
      <w:r w:rsidRPr="002124E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Седници су присуствовали представници Министарства за рад, запошљавање, борачка и социјална питања: </w:t>
      </w:r>
      <w:r w:rsidRPr="002124E2">
        <w:rPr>
          <w:rFonts w:ascii="Times New Roman" w:hAnsi="Times New Roman" w:cs="Times New Roman"/>
          <w:sz w:val="24"/>
          <w:szCs w:val="24"/>
          <w:lang w:val="sr-Latn-RS"/>
        </w:rPr>
        <w:t>Милица Ђурђевић Стаменковски</w:t>
      </w:r>
      <w:r w:rsidRPr="002124E2">
        <w:rPr>
          <w:rFonts w:ascii="Times New Roman" w:hAnsi="Times New Roman" w:cs="Times New Roman"/>
          <w:sz w:val="24"/>
          <w:szCs w:val="24"/>
          <w:lang w:val="sr-Cyrl-RS"/>
        </w:rPr>
        <w:t xml:space="preserve">, министар, </w:t>
      </w:r>
      <w:r w:rsidR="00066F72">
        <w:rPr>
          <w:rFonts w:ascii="Times New Roman" w:hAnsi="Times New Roman" w:cs="Times New Roman"/>
          <w:sz w:val="24"/>
          <w:szCs w:val="24"/>
          <w:lang w:val="sr-Cyrl-RS"/>
        </w:rPr>
        <w:t xml:space="preserve">Сања Лакић Весић, државни секретар, </w:t>
      </w:r>
      <w:r w:rsidRPr="002124E2">
        <w:rPr>
          <w:rFonts w:ascii="Times New Roman" w:hAnsi="Times New Roman" w:cs="Times New Roman"/>
          <w:sz w:val="24"/>
          <w:szCs w:val="24"/>
          <w:lang w:val="sr-Latn-RS"/>
        </w:rPr>
        <w:t>Бојана Миленовић</w:t>
      </w:r>
      <w:r w:rsidRPr="002124E2">
        <w:rPr>
          <w:rFonts w:ascii="Times New Roman" w:hAnsi="Times New Roman" w:cs="Times New Roman"/>
          <w:sz w:val="24"/>
          <w:szCs w:val="24"/>
          <w:lang w:val="sr-Cyrl-RS"/>
        </w:rPr>
        <w:t xml:space="preserve">, в.д. помоћника министра, </w:t>
      </w:r>
      <w:r w:rsidR="00DF2E8D">
        <w:rPr>
          <w:rFonts w:ascii="Times New Roman" w:hAnsi="Times New Roman" w:cs="Times New Roman"/>
          <w:sz w:val="24"/>
          <w:szCs w:val="24"/>
          <w:lang w:val="sr-Cyrl-RS"/>
        </w:rPr>
        <w:t>Драгица Ивановић,</w:t>
      </w:r>
      <w:r w:rsidRPr="002124E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2124E2">
        <w:rPr>
          <w:rFonts w:ascii="Times New Roman" w:hAnsi="Times New Roman" w:cs="Times New Roman"/>
          <w:sz w:val="24"/>
          <w:szCs w:val="24"/>
          <w:lang w:val="sr-Latn-RS"/>
        </w:rPr>
        <w:t>Марија Ристић Марков</w:t>
      </w:r>
      <w:r w:rsidR="00DF2E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2124E2">
        <w:rPr>
          <w:rFonts w:ascii="Times New Roman" w:hAnsi="Times New Roman" w:cs="Times New Roman"/>
          <w:sz w:val="24"/>
          <w:szCs w:val="24"/>
          <w:lang w:val="sr-Cyrl-RS"/>
        </w:rPr>
        <w:t>и Даније</w:t>
      </w:r>
      <w:r w:rsidR="00DF2E8D">
        <w:rPr>
          <w:rFonts w:ascii="Times New Roman" w:hAnsi="Times New Roman" w:cs="Times New Roman"/>
          <w:sz w:val="24"/>
          <w:szCs w:val="24"/>
          <w:lang w:val="sr-Cyrl-RS"/>
        </w:rPr>
        <w:t>ла Чукић Влаховић, виши саветници у Министарству</w:t>
      </w:r>
      <w:r w:rsidRPr="002124E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23D10" w:rsidRPr="002124E2" w:rsidRDefault="00F23D10" w:rsidP="00F23D10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</w:p>
    <w:p w:rsidR="00F23D10" w:rsidRDefault="00F23D10" w:rsidP="000A5CFE">
      <w:pPr>
        <w:spacing w:after="0" w:line="240" w:lineRule="auto"/>
        <w:ind w:firstLine="1418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2124E2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Председник Одбора је </w:t>
      </w:r>
      <w:r w:rsidR="00B368F8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подсетио све присустне</w:t>
      </w:r>
      <w:r w:rsidR="007B71FA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 да се</w:t>
      </w:r>
      <w:r w:rsidRPr="002124E2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 на ток седнице Одбора сходно примењују одредбе Пословника о седници Народне скупштине ( чл. 82. и 92. Пословника).</w:t>
      </w:r>
    </w:p>
    <w:p w:rsidR="000A5CFE" w:rsidRPr="000A5CFE" w:rsidRDefault="000A5CFE" w:rsidP="000A5CFE">
      <w:pPr>
        <w:spacing w:after="0" w:line="240" w:lineRule="auto"/>
        <w:ind w:firstLine="1418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</w:p>
    <w:p w:rsidR="00F23D10" w:rsidRPr="00E243AA" w:rsidRDefault="00F23D10" w:rsidP="00E243AA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</w:pPr>
      <w:r w:rsidRPr="002124E2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  <w:t xml:space="preserve">За ову седницу Одбора предложен је следећи </w:t>
      </w:r>
    </w:p>
    <w:p w:rsidR="00F23D10" w:rsidRDefault="00F23D10" w:rsidP="00E243A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5A2790" w:rsidRDefault="005A2790" w:rsidP="00E243A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F23D10" w:rsidRPr="0099607D" w:rsidRDefault="00F23D10" w:rsidP="00F23D1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 н е в н и   р е д:</w:t>
      </w:r>
    </w:p>
    <w:p w:rsidR="00F23D10" w:rsidRPr="0099607D" w:rsidRDefault="00F23D10" w:rsidP="00F23D1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F23D10" w:rsidRPr="00735CA5" w:rsidRDefault="00F23D10" w:rsidP="00F23D10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                 </w:t>
      </w:r>
      <w:r w:rsidRPr="00735CA5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>1</w:t>
      </w:r>
      <w:r w:rsidRPr="00735CA5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.</w:t>
      </w:r>
      <w:r w:rsidRPr="00735CA5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 Разматрање</w:t>
      </w:r>
      <w:r w:rsidRPr="00735CA5">
        <w:rPr>
          <w:rFonts w:ascii="Times New Roman" w:eastAsia="Times New Roman" w:hAnsi="Times New Roman" w:cs="Times New Roman"/>
          <w:sz w:val="24"/>
          <w:szCs w:val="24"/>
          <w:lang w:eastAsia="sr-Cyrl-CS"/>
        </w:rPr>
        <w:t xml:space="preserve"> </w:t>
      </w:r>
      <w:r w:rsidRPr="00735CA5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Информације о раду Министарства за рад, запошљавање, борачка и социјална питања за период од 1. октобра до 31. децембра 2025. године (број 02-744/25-6 од 3. марта 2026. године);</w:t>
      </w:r>
    </w:p>
    <w:p w:rsidR="00A54B9B" w:rsidRDefault="00F23D10" w:rsidP="00A54B9B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</w:pPr>
      <w:r w:rsidRPr="00735CA5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lastRenderedPageBreak/>
        <w:tab/>
        <w:t xml:space="preserve">2. </w:t>
      </w:r>
      <w:r w:rsidRPr="00735CA5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>Разматрање</w:t>
      </w:r>
      <w:r w:rsidRPr="00735CA5">
        <w:rPr>
          <w:rFonts w:ascii="Times New Roman" w:eastAsia="Times New Roman" w:hAnsi="Times New Roman" w:cs="Times New Roman"/>
          <w:sz w:val="24"/>
          <w:szCs w:val="24"/>
          <w:lang w:eastAsia="sr-Cyrl-CS"/>
        </w:rPr>
        <w:t xml:space="preserve"> </w:t>
      </w:r>
      <w:r w:rsidRPr="00735CA5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Информације о раду Министарства за рад, запошљавање, борачка и социјална питања за период од 1. јануара до 31. марта 2026. године (број 02-1740/26 од 13. маја 2026. године).</w:t>
      </w:r>
    </w:p>
    <w:p w:rsidR="00A54B9B" w:rsidRDefault="00A54B9B" w:rsidP="00A54B9B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ab/>
      </w:r>
      <w:r w:rsidR="00F23D10" w:rsidRPr="000064E1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Сходно члану 76. Пословника Народне скупштине 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председник</w:t>
      </w:r>
      <w:r w:rsidR="00F23D10" w:rsidRPr="000064E1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 Одбор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а предложио је да се</w:t>
      </w:r>
      <w:r w:rsidR="00F23D10" w:rsidRPr="000064E1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 обави заједнички начелни претрес о тачкама</w:t>
      </w:r>
      <w:r w:rsidR="00F23D10" w:rsidRPr="000064E1">
        <w:rPr>
          <w:rFonts w:ascii="Times New Roman" w:eastAsia="Times New Roman" w:hAnsi="Times New Roman" w:cs="Times New Roman"/>
          <w:sz w:val="24"/>
          <w:szCs w:val="24"/>
          <w:lang w:eastAsia="sr-Cyrl-CS"/>
        </w:rPr>
        <w:t xml:space="preserve">  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1.</w:t>
      </w:r>
      <w:r w:rsidR="00F23D10" w:rsidRPr="000064E1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 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и </w:t>
      </w:r>
      <w:r w:rsidR="00F23D10" w:rsidRPr="000064E1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2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. </w:t>
      </w:r>
      <w:r w:rsidR="00F23D10" w:rsidRPr="000064E1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предложеног дневног реда</w:t>
      </w:r>
      <w:r w:rsidR="00F23D10" w:rsidRPr="000064E1">
        <w:rPr>
          <w:rFonts w:ascii="Times New Roman" w:eastAsia="Times New Roman" w:hAnsi="Times New Roman" w:cs="Times New Roman"/>
          <w:sz w:val="24"/>
          <w:szCs w:val="24"/>
          <w:lang w:val="sr-Latn-RS" w:eastAsia="sr-Cyrl-CS"/>
        </w:rPr>
        <w:t>.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 </w:t>
      </w:r>
      <w:r w:rsidR="00F23D10" w:rsidRPr="006B357E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Наиме, ради се о информацијама о раду које је доставило </w:t>
      </w:r>
      <w:r w:rsidR="00F23D10" w:rsidRPr="007F5EC1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Министарство за рад, запошљавање, бор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ачка и социјална питања, за период од 1. октобра до 31. деце</w:t>
      </w:r>
      <w:r w:rsidR="00F23D10" w:rsidRPr="007F5EC1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мбра</w:t>
      </w:r>
      <w:r w:rsidR="003E23A3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 2025. године </w:t>
      </w:r>
      <w:r w:rsidR="00F23D10" w:rsidRPr="007F5EC1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и 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за период од 1. јануара до 31. марта 2026</w:t>
      </w:r>
      <w:r w:rsidR="00F23D10" w:rsidRPr="007F5EC1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. године.</w:t>
      </w:r>
    </w:p>
    <w:p w:rsidR="00A54B9B" w:rsidRDefault="00A54B9B" w:rsidP="00A54B9B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ab/>
      </w:r>
      <w:r w:rsidR="00F23D10" w:rsidRPr="00696D2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>Одбор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 је већином гласова (10 „за“, 2 „није гласало“) </w:t>
      </w:r>
      <w:r w:rsidR="00F23D10" w:rsidRPr="00696D2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>прихватио предлог за спајање расправе, односно да се води обједињена расправа о тачкама 1.</w:t>
      </w:r>
      <w:r w:rsidR="00EB43F8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 и 2. предложеног д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>невног реда.</w:t>
      </w:r>
    </w:p>
    <w:p w:rsidR="00A54B9B" w:rsidRDefault="00A54B9B" w:rsidP="00A54B9B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ab/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Након што су се чланови и заменици чланова Одбора </w:t>
      </w:r>
      <w:r w:rsidR="00F23D10" w:rsidRPr="00696D29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изјаснили о предлогу за спајање расправе, 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председник Одбора ставио је на глас</w:t>
      </w:r>
      <w:r w:rsidR="002209DB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ање предложени дневни ред 16.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 седнице Одбора</w:t>
      </w:r>
      <w:r w:rsidR="00B9305B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,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 у целини.</w:t>
      </w:r>
    </w:p>
    <w:p w:rsidR="00F23D10" w:rsidRDefault="00A54B9B" w:rsidP="00AB4040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ab/>
      </w:r>
      <w:r w:rsidR="00F23D10" w:rsidRPr="00696D2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>Одбор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 је већином гласова (10 „за“, 2 „није гласало“) прихватио утврђен Дневни ред 16.</w:t>
      </w:r>
      <w:r w:rsidR="00F23D10" w:rsidRPr="00687398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 седнице Одбора за </w:t>
      </w:r>
      <w:r w:rsidR="00F23D10" w:rsidRPr="00687398"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CS"/>
        </w:rPr>
        <w:t>рад, социјална питања, друштвену укљученост и смањење сиромаштва.</w:t>
      </w:r>
    </w:p>
    <w:p w:rsidR="00F23D10" w:rsidRPr="00FE4536" w:rsidRDefault="00F23D10" w:rsidP="00F23D10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</w:pPr>
      <w:r w:rsidRPr="00FE4536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Прва и Друга тачка дневног реда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Pr="008C5AC4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 </w:t>
      </w:r>
      <w:r w:rsidRPr="00FE4536">
        <w:rPr>
          <w:rFonts w:ascii="Times New Roman" w:eastAsia="Times New Roman" w:hAnsi="Times New Roman" w:cs="Times New Roman"/>
          <w:b/>
          <w:sz w:val="24"/>
          <w:szCs w:val="24"/>
          <w:lang w:val="sr-Cyrl-CS" w:eastAsia="sr-Cyrl-CS"/>
        </w:rPr>
        <w:t>Разматрање</w:t>
      </w:r>
      <w:r w:rsidRPr="00FE4536">
        <w:rPr>
          <w:rFonts w:ascii="Times New Roman" w:eastAsia="Times New Roman" w:hAnsi="Times New Roman" w:cs="Times New Roman"/>
          <w:b/>
          <w:sz w:val="24"/>
          <w:szCs w:val="24"/>
          <w:lang w:eastAsia="sr-Cyrl-CS"/>
        </w:rPr>
        <w:t xml:space="preserve"> </w:t>
      </w:r>
      <w:r w:rsidRPr="00FE4536"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  <w:t xml:space="preserve">Информације о раду Министарства за рад, запошљавање, борачка и социјална питања за период од 1. октобра до 31. децембра 2025. године (број 02-744/25-6 од 3. марта 2026. године) и </w:t>
      </w:r>
      <w:r w:rsidRPr="00FE4536">
        <w:rPr>
          <w:rFonts w:ascii="Times New Roman" w:eastAsia="Times New Roman" w:hAnsi="Times New Roman" w:cs="Times New Roman"/>
          <w:b/>
          <w:sz w:val="24"/>
          <w:szCs w:val="24"/>
          <w:lang w:val="sr-Cyrl-CS" w:eastAsia="sr-Cyrl-CS"/>
        </w:rPr>
        <w:t>Разматрање</w:t>
      </w:r>
      <w:r w:rsidRPr="00FE4536">
        <w:rPr>
          <w:rFonts w:ascii="Times New Roman" w:eastAsia="Times New Roman" w:hAnsi="Times New Roman" w:cs="Times New Roman"/>
          <w:b/>
          <w:sz w:val="24"/>
          <w:szCs w:val="24"/>
          <w:lang w:eastAsia="sr-Cyrl-CS"/>
        </w:rPr>
        <w:t xml:space="preserve"> </w:t>
      </w:r>
      <w:r w:rsidRPr="00FE4536"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  <w:t>Информације о раду Министарства за рад, запошљавање, борачка и социјална питања за период од 1. јануара до 31. марта 2026. године (број 02-1740/26 од 13. маја 2026. године).</w:t>
      </w:r>
    </w:p>
    <w:p w:rsidR="00F23D10" w:rsidRDefault="00F23D10" w:rsidP="00F23D1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Председник Одбора отворио је</w:t>
      </w:r>
      <w:r w:rsidRPr="003D5CC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заједничк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 начелни претрес о тачкама 1.</w:t>
      </w:r>
      <w:r w:rsidRPr="003D5CC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 2. Дневног реда и подсетио је чланове и заменике чланова Одбора да је </w:t>
      </w:r>
      <w:r w:rsidRPr="00D144B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Министарство за рад, запошљавање, борачка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 социјална питања, доставило Одбору Информацију</w:t>
      </w:r>
      <w:r w:rsidRPr="00D144B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 раду за период од </w:t>
      </w:r>
      <w:r w:rsidRPr="00735CA5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1. октобра до 31. децембра 2025. године</w:t>
      </w:r>
      <w:r w:rsidR="00B85C17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,</w:t>
      </w:r>
      <w:r w:rsidRPr="00D144B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као и Информацију о раду за период </w:t>
      </w:r>
      <w:r w:rsidRPr="00D144B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од </w:t>
      </w:r>
      <w:r w:rsidRPr="00735CA5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1. јануара до 31. марта 2026. године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,</w:t>
      </w:r>
      <w:r w:rsidRPr="00735CA5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 </w:t>
      </w:r>
      <w:r w:rsidRPr="00C27432">
        <w:rPr>
          <w:rFonts w:ascii="Times New Roman" w:eastAsia="Times New Roman" w:hAnsi="Times New Roman" w:cs="Times New Roman"/>
          <w:sz w:val="24"/>
          <w:szCs w:val="24"/>
          <w:lang w:val="sr-Cyrl-RS"/>
        </w:rPr>
        <w:t>у складу са чланом 229. Пословника Народне скупштине, који прописује да министар информише надлежни Одбор Народне скупштине о раду ми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нистарства једном у три месеца, а о закључцима Одбора поводом поднете информације, Одбор подноси извештај Народној скупштини.</w:t>
      </w:r>
    </w:p>
    <w:p w:rsidR="00F23D10" w:rsidRDefault="00F23D10" w:rsidP="00F23D1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  <w:tab/>
      </w:r>
    </w:p>
    <w:p w:rsidR="00A54B9B" w:rsidRDefault="00F23D10" w:rsidP="00A54B9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  <w:tab/>
      </w:r>
      <w:r w:rsidRPr="00B118FD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Уводно представљање информација о раду Министарства за рад, запошљавање, борачка и социјална питања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 за период од 1. октобра до 31. децембра 2025. године, као и за период од 1. јануара до 31. марта 2026. године, поднела је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  <w:t xml:space="preserve"> Милица Ђурђевић Стаменковски, </w:t>
      </w:r>
      <w:r w:rsidR="007C7B89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  <w:t xml:space="preserve">министар,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  <w:t>истичући задовољство на указаној прилици да представи рад и резултате Министарства, с посебним освртом на исходе који су позитивно реализовани по секторима у погледу програмских и пројектних активности.</w:t>
      </w:r>
    </w:p>
    <w:p w:rsidR="00A54B9B" w:rsidRDefault="00A54B9B" w:rsidP="00A54B9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</w:pPr>
    </w:p>
    <w:p w:rsidR="00F23D10" w:rsidRDefault="00A54B9B" w:rsidP="00A54B9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  <w:tab/>
      </w:r>
      <w:r w:rsidR="00F23D10" w:rsidRPr="004C50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У дискусији су учествовали чла</w:t>
      </w:r>
      <w:r w:rsidR="00F23D1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нови и заменици чланова </w:t>
      </w:r>
      <w:r w:rsidR="00F23D10" w:rsidRPr="004C50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Одбора: Хаџи Милорад Стошић,</w:t>
      </w:r>
      <w:r w:rsidR="00F23D1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Наталија Стојменовић,</w:t>
      </w:r>
      <w:r w:rsidR="00F23D1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F23D1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Данијела Николић, Марко Милошевић,</w:t>
      </w:r>
      <w:r w:rsidR="009B24FC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Татјана Николић, Миодраг Линта, </w:t>
      </w:r>
      <w:r w:rsidR="00F23D1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као и Милица </w:t>
      </w:r>
      <w:r w:rsidR="007C7B89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Ђурђевић Стамнковски, министар</w:t>
      </w:r>
      <w:r w:rsidR="00F23D1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. </w:t>
      </w:r>
    </w:p>
    <w:p w:rsidR="001B0B1A" w:rsidRDefault="001B0B1A" w:rsidP="001B0B1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</w:pPr>
    </w:p>
    <w:p w:rsidR="00573A3C" w:rsidRDefault="001B0B1A" w:rsidP="00573A3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  <w:tab/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Током диск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усије, разговарало се о поднетим информацијама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 раду Министарства за назначене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период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е, сматрајући их детаљним и свеобухватним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и том 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lastRenderedPageBreak/>
        <w:t>приликом изнети су општи утисци и запажања о реализован</w:t>
      </w:r>
      <w:r w:rsidR="00D90067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им активностима, као 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о предстојећим активностима, са одгова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рајућим питањима и појашњењима.</w:t>
      </w:r>
    </w:p>
    <w:p w:rsidR="00573A3C" w:rsidRDefault="00573A3C" w:rsidP="00573A3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573A3C" w:rsidRDefault="00573A3C" w:rsidP="00573A3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</w:r>
      <w:r w:rsidR="00F23D1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Након дискусије, Одбор</w:t>
      </w:r>
      <w:r w:rsidR="005E1C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је већином гласова (10</w:t>
      </w:r>
      <w:r w:rsidR="00F23D10" w:rsidRPr="00DF17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/>
        </w:rPr>
        <w:t>„</w:t>
      </w:r>
      <w:r w:rsidR="00F23D10" w:rsidRPr="00DF171E">
        <w:rPr>
          <w:rFonts w:ascii="Times New Roman" w:eastAsia="Times New Roman" w:hAnsi="Times New Roman" w:cs="Times New Roman"/>
          <w:sz w:val="24"/>
          <w:szCs w:val="24"/>
          <w:lang w:val="sr-Cyrl-RS"/>
        </w:rPr>
        <w:t>за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/>
        </w:rPr>
        <w:t>“, 1 „није гласао“</w:t>
      </w:r>
      <w:r w:rsidR="00F23D10" w:rsidRPr="00DF171E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F23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23D10" w:rsidRPr="00457E97">
        <w:rPr>
          <w:rFonts w:ascii="Times New Roman" w:eastAsia="Times New Roman" w:hAnsi="Times New Roman" w:cs="Times New Roman"/>
          <w:sz w:val="24"/>
          <w:szCs w:val="24"/>
          <w:lang w:val="sr-Cyrl-RS"/>
        </w:rPr>
        <w:t>прихватио</w:t>
      </w:r>
      <w:r w:rsidR="00F23D10" w:rsidRPr="00686023">
        <w:t xml:space="preserve"> 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/>
        </w:rPr>
        <w:t>Информацију</w:t>
      </w:r>
      <w:r w:rsidR="00F23D10" w:rsidRPr="006860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 раду Министарства за рад, запошљавање, борачка и социјална питања</w:t>
      </w:r>
      <w:r w:rsidR="00F23D10" w:rsidRPr="00457E9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 период </w:t>
      </w:r>
      <w:r w:rsidR="00F23D10" w:rsidRPr="00686023">
        <w:rPr>
          <w:rFonts w:ascii="Times New Roman" w:eastAsia="Times New Roman" w:hAnsi="Times New Roman" w:cs="Times New Roman"/>
          <w:sz w:val="24"/>
          <w:szCs w:val="24"/>
          <w:lang w:val="sr-Cyrl-RS"/>
        </w:rPr>
        <w:t>од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1. октобра до 31. децембра 2025</w:t>
      </w:r>
      <w:r w:rsidR="00F23D10" w:rsidRPr="00686023">
        <w:rPr>
          <w:rFonts w:ascii="Times New Roman" w:eastAsia="Times New Roman" w:hAnsi="Times New Roman" w:cs="Times New Roman"/>
          <w:sz w:val="24"/>
          <w:szCs w:val="24"/>
          <w:lang w:val="sr-Cyrl-RS"/>
        </w:rPr>
        <w:t>. године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Такође, </w:t>
      </w:r>
      <w:r w:rsidR="00F23D1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Одбор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је већином гласова (10</w:t>
      </w:r>
      <w:r w:rsidR="00F23D10" w:rsidRPr="00DF17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/>
        </w:rPr>
        <w:t>„</w:t>
      </w:r>
      <w:r w:rsidR="00F23D10" w:rsidRPr="00DF171E">
        <w:rPr>
          <w:rFonts w:ascii="Times New Roman" w:eastAsia="Times New Roman" w:hAnsi="Times New Roman" w:cs="Times New Roman"/>
          <w:sz w:val="24"/>
          <w:szCs w:val="24"/>
          <w:lang w:val="sr-Cyrl-RS"/>
        </w:rPr>
        <w:t>за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/>
        </w:rPr>
        <w:t>“, 1 „није гласао“</w:t>
      </w:r>
      <w:r w:rsidR="00F23D10" w:rsidRPr="00DF171E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прихватио Информацију</w:t>
      </w:r>
      <w:r w:rsidR="00F23D10" w:rsidRPr="006860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 раду Министарства за рад, запошљавање, борачка и социјална питања за период о</w:t>
      </w:r>
      <w:r w:rsidR="00F23D10">
        <w:rPr>
          <w:rFonts w:ascii="Times New Roman" w:eastAsia="Times New Roman" w:hAnsi="Times New Roman" w:cs="Times New Roman"/>
          <w:sz w:val="24"/>
          <w:szCs w:val="24"/>
          <w:lang w:val="sr-Cyrl-RS"/>
        </w:rPr>
        <w:t>д 1. јануара до 31. марта 2026. године.</w:t>
      </w:r>
    </w:p>
    <w:p w:rsidR="00573A3C" w:rsidRDefault="00573A3C" w:rsidP="00573A3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</w:r>
      <w:r w:rsidR="00F23D1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Председник </w:t>
      </w:r>
      <w:r w:rsidR="00F23D10" w:rsidRPr="00D627D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Одбор</w:t>
      </w:r>
      <w:r w:rsidR="00F23D1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а је истакао да</w:t>
      </w:r>
      <w:r w:rsidR="00F23D10" w:rsidRPr="00D627D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ће на основу члана 229. став 4. Пословника Народне скупштине</w:t>
      </w:r>
      <w:r w:rsidR="00F23D1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Одбор</w:t>
      </w:r>
      <w:r w:rsidR="00F23D10" w:rsidRPr="00D627D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поднети извештај Народној скупштини и на тај начин известити да је Одбор размотрио и одлучио да прихвати информације о раду Министарства за рад, запошљавање, борачка и социјална питања за период </w:t>
      </w:r>
      <w:r w:rsidR="00F23D1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октобар-децембар 2025. године, </w:t>
      </w:r>
      <w:r w:rsidR="00F23D10" w:rsidRPr="00D627D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к</w:t>
      </w:r>
      <w:r w:rsidR="00F23D1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ао и за период јануар-март 2026. године.</w:t>
      </w:r>
    </w:p>
    <w:p w:rsidR="00573A3C" w:rsidRDefault="00573A3C" w:rsidP="00573A3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573A3C" w:rsidRDefault="00573A3C" w:rsidP="00573A3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</w:r>
      <w:r w:rsidR="00F23D1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Председник Одбора је, након тога, и закључио заједнички начелни претрес.</w:t>
      </w:r>
    </w:p>
    <w:p w:rsidR="00573A3C" w:rsidRDefault="00573A3C" w:rsidP="00573A3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573A3C" w:rsidRDefault="00573A3C" w:rsidP="00573A3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</w:r>
      <w:r w:rsidR="00F23D10" w:rsidRPr="004C50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Седница Одбора је завршена у </w:t>
      </w:r>
      <w:r w:rsidR="00F23D1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14, 55 </w:t>
      </w:r>
      <w:r w:rsidR="00F23D10" w:rsidRPr="004C50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часова.</w:t>
      </w:r>
    </w:p>
    <w:p w:rsidR="00573A3C" w:rsidRDefault="00573A3C" w:rsidP="00573A3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F23D10" w:rsidRPr="00573A3C" w:rsidRDefault="00573A3C" w:rsidP="00573A3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</w:r>
      <w:r w:rsidR="00F23D10" w:rsidRPr="004C5043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Саставни део овог записника чини препис обрађеног тонског снимка, вођен на седници Одбора.</w:t>
      </w:r>
    </w:p>
    <w:p w:rsidR="00F23D10" w:rsidRPr="004C5043" w:rsidRDefault="00F23D10" w:rsidP="00F23D1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F23D10" w:rsidRPr="004C5043" w:rsidRDefault="00F23D10" w:rsidP="00F23D10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F23D10" w:rsidRPr="004C5043" w:rsidRDefault="00F23D10" w:rsidP="00F23D10">
      <w:pPr>
        <w:tabs>
          <w:tab w:val="left" w:pos="5805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F23D10" w:rsidRPr="004C5043" w:rsidRDefault="00F23D10" w:rsidP="00F23D10">
      <w:pPr>
        <w:tabs>
          <w:tab w:val="left" w:pos="5805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4C50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СЕКРЕТАР ОДБОРА</w:t>
      </w:r>
      <w:r w:rsidRPr="004C50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>ПРЕДСЕДНИК ОДБОРА</w:t>
      </w:r>
    </w:p>
    <w:p w:rsidR="00F23D10" w:rsidRPr="004C5043" w:rsidRDefault="00F23D10" w:rsidP="00F23D10">
      <w:pPr>
        <w:tabs>
          <w:tab w:val="left" w:pos="580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F23D10" w:rsidRPr="004C5043" w:rsidRDefault="00F23D10" w:rsidP="00F23D10">
      <w:pPr>
        <w:tabs>
          <w:tab w:val="left" w:pos="5805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4C50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   Јелена Ђорић                                                                 </w:t>
      </w:r>
      <w:r w:rsidRPr="004C50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 xml:space="preserve">  Хаџи Милорад Стошић</w:t>
      </w:r>
    </w:p>
    <w:p w:rsidR="00F23D10" w:rsidRPr="004C5043" w:rsidRDefault="00F23D10" w:rsidP="00F23D1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F23D10" w:rsidRDefault="00F23D10" w:rsidP="00F23D10">
      <w:pPr>
        <w:tabs>
          <w:tab w:val="left" w:pos="1440"/>
        </w:tabs>
      </w:pPr>
    </w:p>
    <w:sectPr w:rsidR="00F23D10" w:rsidSect="00C02267">
      <w:footerReference w:type="default" r:id="rId6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C6F" w:rsidRDefault="00791C6F" w:rsidP="00591C17">
      <w:pPr>
        <w:spacing w:after="0" w:line="240" w:lineRule="auto"/>
      </w:pPr>
      <w:r>
        <w:separator/>
      </w:r>
    </w:p>
  </w:endnote>
  <w:endnote w:type="continuationSeparator" w:id="0">
    <w:p w:rsidR="00791C6F" w:rsidRDefault="00791C6F" w:rsidP="00591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78982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1C17" w:rsidRDefault="00591C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22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1C17" w:rsidRDefault="00591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C6F" w:rsidRDefault="00791C6F" w:rsidP="00591C17">
      <w:pPr>
        <w:spacing w:after="0" w:line="240" w:lineRule="auto"/>
      </w:pPr>
      <w:r>
        <w:separator/>
      </w:r>
    </w:p>
  </w:footnote>
  <w:footnote w:type="continuationSeparator" w:id="0">
    <w:p w:rsidR="00791C6F" w:rsidRDefault="00791C6F" w:rsidP="00591C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40"/>
    <w:rsid w:val="00040823"/>
    <w:rsid w:val="0005225E"/>
    <w:rsid w:val="00066F72"/>
    <w:rsid w:val="000A5CFE"/>
    <w:rsid w:val="001834D3"/>
    <w:rsid w:val="001B0B1A"/>
    <w:rsid w:val="001F0742"/>
    <w:rsid w:val="002124E2"/>
    <w:rsid w:val="002209DB"/>
    <w:rsid w:val="00272249"/>
    <w:rsid w:val="003E23A3"/>
    <w:rsid w:val="00563938"/>
    <w:rsid w:val="0056595E"/>
    <w:rsid w:val="00573A3C"/>
    <w:rsid w:val="00591C17"/>
    <w:rsid w:val="005A2790"/>
    <w:rsid w:val="005E1C2D"/>
    <w:rsid w:val="006056E6"/>
    <w:rsid w:val="006953B8"/>
    <w:rsid w:val="00791C6F"/>
    <w:rsid w:val="007B71FA"/>
    <w:rsid w:val="007C7B89"/>
    <w:rsid w:val="00983EED"/>
    <w:rsid w:val="009B24FC"/>
    <w:rsid w:val="00A54B9B"/>
    <w:rsid w:val="00AB4040"/>
    <w:rsid w:val="00B368F8"/>
    <w:rsid w:val="00B85C17"/>
    <w:rsid w:val="00B9305B"/>
    <w:rsid w:val="00BC4A40"/>
    <w:rsid w:val="00BD7E06"/>
    <w:rsid w:val="00C02267"/>
    <w:rsid w:val="00D64DC4"/>
    <w:rsid w:val="00D90067"/>
    <w:rsid w:val="00DF2E8D"/>
    <w:rsid w:val="00E243AA"/>
    <w:rsid w:val="00EA3298"/>
    <w:rsid w:val="00EB43F8"/>
    <w:rsid w:val="00F1292F"/>
    <w:rsid w:val="00F23D10"/>
    <w:rsid w:val="00FC467D"/>
    <w:rsid w:val="00FE4536"/>
    <w:rsid w:val="00FE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0B8526-2979-43D2-9D34-79C16B00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A40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4082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82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82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82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82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82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82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82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82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82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82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82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82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82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82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82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82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82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4082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4082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82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4082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040823"/>
    <w:rPr>
      <w:b/>
      <w:bCs/>
    </w:rPr>
  </w:style>
  <w:style w:type="character" w:styleId="Emphasis">
    <w:name w:val="Emphasis"/>
    <w:uiPriority w:val="20"/>
    <w:qFormat/>
    <w:rsid w:val="0004082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04082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4082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4082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4082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82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823"/>
    <w:rPr>
      <w:b/>
      <w:bCs/>
      <w:i/>
      <w:iCs/>
    </w:rPr>
  </w:style>
  <w:style w:type="character" w:styleId="SubtleEmphasis">
    <w:name w:val="Subtle Emphasis"/>
    <w:uiPriority w:val="19"/>
    <w:qFormat/>
    <w:rsid w:val="00040823"/>
    <w:rPr>
      <w:i/>
      <w:iCs/>
    </w:rPr>
  </w:style>
  <w:style w:type="character" w:styleId="IntenseEmphasis">
    <w:name w:val="Intense Emphasis"/>
    <w:uiPriority w:val="21"/>
    <w:qFormat/>
    <w:rsid w:val="00040823"/>
    <w:rPr>
      <w:b/>
      <w:bCs/>
    </w:rPr>
  </w:style>
  <w:style w:type="character" w:styleId="SubtleReference">
    <w:name w:val="Subtle Reference"/>
    <w:uiPriority w:val="31"/>
    <w:qFormat/>
    <w:rsid w:val="00040823"/>
    <w:rPr>
      <w:smallCaps/>
    </w:rPr>
  </w:style>
  <w:style w:type="character" w:styleId="IntenseReference">
    <w:name w:val="Intense Reference"/>
    <w:uiPriority w:val="32"/>
    <w:qFormat/>
    <w:rsid w:val="00040823"/>
    <w:rPr>
      <w:smallCaps/>
      <w:spacing w:val="5"/>
      <w:u w:val="single"/>
    </w:rPr>
  </w:style>
  <w:style w:type="character" w:styleId="BookTitle">
    <w:name w:val="Book Title"/>
    <w:uiPriority w:val="33"/>
    <w:qFormat/>
    <w:rsid w:val="0004082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0823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24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1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C17"/>
  </w:style>
  <w:style w:type="paragraph" w:styleId="Footer">
    <w:name w:val="footer"/>
    <w:basedOn w:val="Normal"/>
    <w:link w:val="FooterChar"/>
    <w:uiPriority w:val="99"/>
    <w:unhideWhenUsed/>
    <w:rsid w:val="00591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Stojanović</dc:creator>
  <cp:keywords/>
  <dc:description/>
  <cp:lastModifiedBy>Jovana Stojanović</cp:lastModifiedBy>
  <cp:revision>2</cp:revision>
  <cp:lastPrinted>2026-06-04T12:01:00Z</cp:lastPrinted>
  <dcterms:created xsi:type="dcterms:W3CDTF">2026-08-05T07:24:00Z</dcterms:created>
  <dcterms:modified xsi:type="dcterms:W3CDTF">2026-08-05T07:24:00Z</dcterms:modified>
</cp:coreProperties>
</file>